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D1" w:rsidRPr="009118CE" w:rsidRDefault="00A457D1" w:rsidP="00A457D1">
      <w:pPr>
        <w:pStyle w:val="Sidhuvud"/>
        <w:rPr>
          <w:b/>
          <w:sz w:val="24"/>
        </w:rPr>
      </w:pPr>
      <w:bookmarkStart w:id="0" w:name="_GoBack"/>
      <w:bookmarkEnd w:id="0"/>
      <w:r w:rsidRPr="009118CE">
        <w:rPr>
          <w:rFonts w:ascii="Times New Roman" w:hAnsi="Times New Roman" w:cs="Times New Roman"/>
          <w:b/>
          <w:sz w:val="28"/>
        </w:rPr>
        <w:t>Systematiskt miljöarbete</w:t>
      </w:r>
      <w:r w:rsidR="00E62468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</w:t>
      </w:r>
      <w:r w:rsidR="00AA03A5">
        <w:rPr>
          <w:rFonts w:ascii="Times New Roman" w:hAnsi="Times New Roman" w:cs="Times New Roman"/>
          <w:sz w:val="24"/>
        </w:rPr>
        <w:t>17</w:t>
      </w:r>
      <w:r w:rsidR="001417BC">
        <w:rPr>
          <w:rFonts w:ascii="Times New Roman" w:hAnsi="Times New Roman" w:cs="Times New Roman"/>
          <w:sz w:val="24"/>
        </w:rPr>
        <w:t>-08</w:t>
      </w:r>
      <w:r w:rsidR="00E62468">
        <w:rPr>
          <w:rFonts w:ascii="Times New Roman" w:hAnsi="Times New Roman" w:cs="Times New Roman"/>
          <w:sz w:val="24"/>
        </w:rPr>
        <w:t>-</w:t>
      </w:r>
      <w:r w:rsidR="001417BC">
        <w:rPr>
          <w:rFonts w:ascii="Times New Roman" w:hAnsi="Times New Roman" w:cs="Times New Roman"/>
          <w:sz w:val="24"/>
        </w:rPr>
        <w:t>01</w:t>
      </w:r>
      <w:r w:rsidR="008348FE">
        <w:rPr>
          <w:rFonts w:ascii="Times New Roman" w:hAnsi="Times New Roman" w:cs="Times New Roman"/>
          <w:b/>
          <w:sz w:val="28"/>
        </w:rPr>
        <w:br/>
      </w:r>
      <w:r w:rsidR="008348FE" w:rsidRPr="008348FE">
        <w:rPr>
          <w:rFonts w:ascii="Times New Roman" w:hAnsi="Times New Roman" w:cs="Times New Roman"/>
          <w:sz w:val="28"/>
        </w:rPr>
        <w:t>på Smörblommans Förskola</w:t>
      </w:r>
      <w:r w:rsidR="008348FE">
        <w:rPr>
          <w:rFonts w:ascii="Times New Roman" w:hAnsi="Times New Roman" w:cs="Times New Roman"/>
          <w:b/>
          <w:sz w:val="28"/>
        </w:rPr>
        <w:tab/>
      </w:r>
      <w:r w:rsidR="008348FE">
        <w:rPr>
          <w:rFonts w:ascii="Times New Roman" w:hAnsi="Times New Roman" w:cs="Times New Roman"/>
          <w:b/>
          <w:sz w:val="28"/>
        </w:rPr>
        <w:tab/>
      </w:r>
      <w:r w:rsidR="008348FE">
        <w:rPr>
          <w:rFonts w:ascii="Times New Roman" w:hAnsi="Times New Roman" w:cs="Times New Roman"/>
          <w:b/>
          <w:sz w:val="28"/>
        </w:rPr>
        <w:tab/>
      </w:r>
      <w:r w:rsidR="008348FE">
        <w:rPr>
          <w:rFonts w:ascii="Times New Roman" w:hAnsi="Times New Roman" w:cs="Times New Roman"/>
          <w:b/>
          <w:sz w:val="28"/>
        </w:rPr>
        <w:tab/>
      </w:r>
    </w:p>
    <w:p w:rsidR="004447F5" w:rsidRDefault="00E0632C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130175</wp:posOffset>
            </wp:positionV>
            <wp:extent cx="1141095" cy="914400"/>
            <wp:effectExtent l="19050" t="0" r="1905" b="0"/>
            <wp:wrapNone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BF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1532310</wp:posOffset>
            </wp:positionH>
            <wp:positionV relativeFrom="paragraph">
              <wp:posOffset>193675</wp:posOffset>
            </wp:positionV>
            <wp:extent cx="7315200" cy="5287010"/>
            <wp:effectExtent l="0" t="0" r="0" b="0"/>
            <wp:wrapNone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4113A1" w:rsidRPr="00B93D1E" w:rsidRDefault="008E53D8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1345565</wp:posOffset>
                </wp:positionV>
                <wp:extent cx="1765300" cy="1748790"/>
                <wp:effectExtent l="19050" t="19050" r="44450" b="419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0F6" w:rsidRPr="009430F6" w:rsidRDefault="004A1BCE" w:rsidP="004A1BC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9430F6">
                              <w:rPr>
                                <w:rFonts w:ascii="Times New Roman" w:hAnsi="Times New Roman" w:cs="Times New Roman"/>
                                <w:b/>
                              </w:rPr>
                              <w:t>Vid behov:</w:t>
                            </w:r>
                            <w:r w:rsidR="009430F6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9430F6">
                              <w:rPr>
                                <w:rFonts w:ascii="Times New Roman" w:hAnsi="Times New Roman" w:cs="Times New Roman"/>
                              </w:rPr>
                              <w:t>Olycksfallsutredning</w:t>
                            </w:r>
                            <w:r w:rsidR="009430F6">
                              <w:rPr>
                                <w:rFonts w:ascii="Times New Roman" w:hAnsi="Times New Roman" w:cs="Times New Roman"/>
                              </w:rPr>
                              <w:br/>
                              <w:t>Tillbudsrapport</w:t>
                            </w:r>
                            <w:r w:rsidR="009430F6">
                              <w:rPr>
                                <w:rFonts w:ascii="Times New Roman" w:hAnsi="Times New Roman" w:cs="Times New Roman"/>
                              </w:rPr>
                              <w:br/>
                              <w:t>Uppdatera dokumentation</w:t>
                            </w:r>
                            <w:r w:rsidR="009430F6">
                              <w:rPr>
                                <w:rFonts w:ascii="Times New Roman" w:hAnsi="Times New Roman" w:cs="Times New Roman"/>
                              </w:rPr>
                              <w:br/>
                              <w:t>Arbetsanpassning/rehab.</w:t>
                            </w:r>
                            <w:r w:rsidR="009430F6">
                              <w:rPr>
                                <w:rFonts w:ascii="Times New Roman" w:hAnsi="Times New Roman" w:cs="Times New Roman"/>
                              </w:rPr>
                              <w:br/>
                              <w:t>Utbildning</w:t>
                            </w:r>
                            <w:r w:rsidR="009430F6">
                              <w:rPr>
                                <w:rFonts w:ascii="Times New Roman" w:hAnsi="Times New Roman" w:cs="Times New Roman"/>
                              </w:rPr>
                              <w:br/>
                              <w:t>Konflikthantering</w:t>
                            </w:r>
                            <w:r w:rsidR="00A457D1">
                              <w:rPr>
                                <w:rFonts w:ascii="Times New Roman" w:hAnsi="Times New Roman" w:cs="Times New Roman"/>
                              </w:rPr>
                              <w:br/>
                              <w:t>O.s.v.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7pt;margin-top:105.95pt;width:139pt;height:1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" strokecolor="#c00000" strokeweight="4.5pt">
                <v:textbox>
                  <w:txbxContent>
                    <w:p w:rsidR="009430F6" w:rsidRPr="009430F6" w:rsidRDefault="004A1BCE" w:rsidP="004A1BCE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9430F6">
                        <w:rPr>
                          <w:rFonts w:ascii="Times New Roman" w:hAnsi="Times New Roman" w:cs="Times New Roman"/>
                          <w:b/>
                        </w:rPr>
                        <w:t>Vid behov:</w:t>
                      </w:r>
                      <w:r w:rsidR="009430F6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9430F6">
                        <w:rPr>
                          <w:rFonts w:ascii="Times New Roman" w:hAnsi="Times New Roman" w:cs="Times New Roman"/>
                        </w:rPr>
                        <w:t>Olycksfallsutredning</w:t>
                      </w:r>
                      <w:r w:rsidR="009430F6">
                        <w:rPr>
                          <w:rFonts w:ascii="Times New Roman" w:hAnsi="Times New Roman" w:cs="Times New Roman"/>
                        </w:rPr>
                        <w:br/>
                        <w:t>Tillbudsrapport</w:t>
                      </w:r>
                      <w:r w:rsidR="009430F6">
                        <w:rPr>
                          <w:rFonts w:ascii="Times New Roman" w:hAnsi="Times New Roman" w:cs="Times New Roman"/>
                        </w:rPr>
                        <w:br/>
                        <w:t>Uppdatera dokumentation</w:t>
                      </w:r>
                      <w:r w:rsidR="009430F6">
                        <w:rPr>
                          <w:rFonts w:ascii="Times New Roman" w:hAnsi="Times New Roman" w:cs="Times New Roman"/>
                        </w:rPr>
                        <w:br/>
                        <w:t>Arbetsanpassning/rehab.</w:t>
                      </w:r>
                      <w:r w:rsidR="009430F6">
                        <w:rPr>
                          <w:rFonts w:ascii="Times New Roman" w:hAnsi="Times New Roman" w:cs="Times New Roman"/>
                        </w:rPr>
                        <w:br/>
                        <w:t>Utbildning</w:t>
                      </w:r>
                      <w:r w:rsidR="009430F6">
                        <w:rPr>
                          <w:rFonts w:ascii="Times New Roman" w:hAnsi="Times New Roman" w:cs="Times New Roman"/>
                        </w:rPr>
                        <w:br/>
                        <w:t>Konflikthantering</w:t>
                      </w:r>
                      <w:r w:rsidR="00A457D1">
                        <w:rPr>
                          <w:rFonts w:ascii="Times New Roman" w:hAnsi="Times New Roman" w:cs="Times New Roman"/>
                        </w:rPr>
                        <w:br/>
                        <w:t>O.s.v.</w:t>
                      </w:r>
                    </w:p>
                  </w:txbxContent>
                </v:textbox>
              </v:shape>
            </w:pict>
          </mc:Fallback>
        </mc:AlternateContent>
      </w:r>
      <w:r w:rsidR="00B93D1E">
        <w:rPr>
          <w:rFonts w:ascii="Times New Roman" w:hAnsi="Times New Roman" w:cs="Times New Roman"/>
        </w:rPr>
        <w:br/>
      </w:r>
      <w:r w:rsidR="00E0632C">
        <w:rPr>
          <w:rFonts w:ascii="Times New Roman" w:hAnsi="Times New Roman" w:cs="Times New Roman"/>
          <w:b/>
          <w:sz w:val="24"/>
        </w:rPr>
        <w:br/>
      </w:r>
      <w:r w:rsidR="00E0632C">
        <w:rPr>
          <w:rFonts w:ascii="Times New Roman" w:hAnsi="Times New Roman" w:cs="Times New Roman"/>
          <w:b/>
          <w:sz w:val="24"/>
        </w:rPr>
        <w:br/>
      </w:r>
      <w:r w:rsidR="00E0632C">
        <w:rPr>
          <w:rFonts w:ascii="Times New Roman" w:hAnsi="Times New Roman" w:cs="Times New Roman"/>
          <w:b/>
          <w:sz w:val="24"/>
        </w:rPr>
        <w:br/>
      </w:r>
      <w:r w:rsidR="00E0632C">
        <w:rPr>
          <w:rFonts w:ascii="Times New Roman" w:hAnsi="Times New Roman" w:cs="Times New Roman"/>
          <w:b/>
          <w:sz w:val="24"/>
        </w:rPr>
        <w:br/>
      </w:r>
      <w:r w:rsidR="00B93D1E">
        <w:rPr>
          <w:rFonts w:ascii="Times New Roman" w:hAnsi="Times New Roman" w:cs="Times New Roman"/>
          <w:b/>
          <w:sz w:val="24"/>
        </w:rPr>
        <w:t>Arbetsmiljölagen:</w:t>
      </w:r>
      <w:r w:rsidR="00B93D1E">
        <w:rPr>
          <w:rFonts w:ascii="Times New Roman" w:hAnsi="Times New Roman" w:cs="Times New Roman"/>
          <w:b/>
          <w:sz w:val="24"/>
        </w:rPr>
        <w:br/>
      </w:r>
      <w:r w:rsidR="00B93D1E">
        <w:rPr>
          <w:rFonts w:ascii="Times New Roman" w:hAnsi="Times New Roman" w:cs="Times New Roman"/>
          <w:sz w:val="24"/>
        </w:rPr>
        <w:t>1977:1160</w:t>
      </w:r>
    </w:p>
    <w:sectPr w:rsidR="004113A1" w:rsidRPr="00B93D1E" w:rsidSect="00FA1C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76" w:rsidRDefault="00874276" w:rsidP="000423B0">
      <w:pPr>
        <w:spacing w:after="0" w:line="240" w:lineRule="auto"/>
      </w:pPr>
      <w:r>
        <w:separator/>
      </w:r>
    </w:p>
  </w:endnote>
  <w:endnote w:type="continuationSeparator" w:id="0">
    <w:p w:rsidR="00874276" w:rsidRDefault="00874276" w:rsidP="0004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76" w:rsidRDefault="00874276" w:rsidP="000423B0">
      <w:pPr>
        <w:spacing w:after="0" w:line="240" w:lineRule="auto"/>
      </w:pPr>
      <w:r>
        <w:separator/>
      </w:r>
    </w:p>
  </w:footnote>
  <w:footnote w:type="continuationSeparator" w:id="0">
    <w:p w:rsidR="00874276" w:rsidRDefault="00874276" w:rsidP="00042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84"/>
    <w:rsid w:val="00014389"/>
    <w:rsid w:val="000338E1"/>
    <w:rsid w:val="000423B0"/>
    <w:rsid w:val="00093EB2"/>
    <w:rsid w:val="0009755D"/>
    <w:rsid w:val="000A0DFA"/>
    <w:rsid w:val="000D424B"/>
    <w:rsid w:val="0011082C"/>
    <w:rsid w:val="00120353"/>
    <w:rsid w:val="00123883"/>
    <w:rsid w:val="00124D69"/>
    <w:rsid w:val="001417BC"/>
    <w:rsid w:val="00157CA1"/>
    <w:rsid w:val="0018466A"/>
    <w:rsid w:val="00192313"/>
    <w:rsid w:val="001F3112"/>
    <w:rsid w:val="002137A4"/>
    <w:rsid w:val="00215331"/>
    <w:rsid w:val="00266B9B"/>
    <w:rsid w:val="00285EAF"/>
    <w:rsid w:val="002969CF"/>
    <w:rsid w:val="00315D26"/>
    <w:rsid w:val="0032761A"/>
    <w:rsid w:val="00353010"/>
    <w:rsid w:val="00363667"/>
    <w:rsid w:val="0037329C"/>
    <w:rsid w:val="003E5732"/>
    <w:rsid w:val="003E7B98"/>
    <w:rsid w:val="004113A1"/>
    <w:rsid w:val="00411D3D"/>
    <w:rsid w:val="00416B35"/>
    <w:rsid w:val="004447F5"/>
    <w:rsid w:val="00462F42"/>
    <w:rsid w:val="00487AF9"/>
    <w:rsid w:val="004A1BCE"/>
    <w:rsid w:val="004B37BD"/>
    <w:rsid w:val="004B4150"/>
    <w:rsid w:val="004D65A9"/>
    <w:rsid w:val="00505F61"/>
    <w:rsid w:val="005228F7"/>
    <w:rsid w:val="00536EE8"/>
    <w:rsid w:val="005701EA"/>
    <w:rsid w:val="005A7DBC"/>
    <w:rsid w:val="005C009E"/>
    <w:rsid w:val="00645330"/>
    <w:rsid w:val="00681DC5"/>
    <w:rsid w:val="006E6A2B"/>
    <w:rsid w:val="007728C5"/>
    <w:rsid w:val="00772D79"/>
    <w:rsid w:val="007E318E"/>
    <w:rsid w:val="008348FE"/>
    <w:rsid w:val="00843025"/>
    <w:rsid w:val="008539AF"/>
    <w:rsid w:val="00874276"/>
    <w:rsid w:val="008867DD"/>
    <w:rsid w:val="008A1694"/>
    <w:rsid w:val="008C3387"/>
    <w:rsid w:val="008C5379"/>
    <w:rsid w:val="008E53D8"/>
    <w:rsid w:val="009118CE"/>
    <w:rsid w:val="009430F6"/>
    <w:rsid w:val="00961631"/>
    <w:rsid w:val="009A4117"/>
    <w:rsid w:val="009E7C9E"/>
    <w:rsid w:val="009F4A6B"/>
    <w:rsid w:val="00A054F3"/>
    <w:rsid w:val="00A457D1"/>
    <w:rsid w:val="00A4794A"/>
    <w:rsid w:val="00AA03A5"/>
    <w:rsid w:val="00B127BC"/>
    <w:rsid w:val="00B16772"/>
    <w:rsid w:val="00B173F5"/>
    <w:rsid w:val="00B204E3"/>
    <w:rsid w:val="00B22FA4"/>
    <w:rsid w:val="00B75F8B"/>
    <w:rsid w:val="00B925D8"/>
    <w:rsid w:val="00B93D1E"/>
    <w:rsid w:val="00BA675C"/>
    <w:rsid w:val="00BC0184"/>
    <w:rsid w:val="00C03157"/>
    <w:rsid w:val="00C8727A"/>
    <w:rsid w:val="00C95FB3"/>
    <w:rsid w:val="00CE33A3"/>
    <w:rsid w:val="00D31FD0"/>
    <w:rsid w:val="00DB34C4"/>
    <w:rsid w:val="00DD5D39"/>
    <w:rsid w:val="00DD5EBC"/>
    <w:rsid w:val="00E0632C"/>
    <w:rsid w:val="00E62468"/>
    <w:rsid w:val="00F33314"/>
    <w:rsid w:val="00F94BFC"/>
    <w:rsid w:val="00F95C1E"/>
    <w:rsid w:val="00FA1C61"/>
    <w:rsid w:val="00FB0BD2"/>
    <w:rsid w:val="00F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4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23B0"/>
  </w:style>
  <w:style w:type="paragraph" w:styleId="Sidfot">
    <w:name w:val="footer"/>
    <w:basedOn w:val="Normal"/>
    <w:link w:val="SidfotChar"/>
    <w:uiPriority w:val="99"/>
    <w:semiHidden/>
    <w:unhideWhenUsed/>
    <w:rsid w:val="0004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23B0"/>
  </w:style>
  <w:style w:type="paragraph" w:styleId="Ballongtext">
    <w:name w:val="Balloon Text"/>
    <w:basedOn w:val="Normal"/>
    <w:link w:val="BallongtextChar"/>
    <w:uiPriority w:val="99"/>
    <w:semiHidden/>
    <w:unhideWhenUsed/>
    <w:rsid w:val="008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4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23B0"/>
  </w:style>
  <w:style w:type="paragraph" w:styleId="Sidfot">
    <w:name w:val="footer"/>
    <w:basedOn w:val="Normal"/>
    <w:link w:val="SidfotChar"/>
    <w:uiPriority w:val="99"/>
    <w:semiHidden/>
    <w:unhideWhenUsed/>
    <w:rsid w:val="0004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23B0"/>
  </w:style>
  <w:style w:type="paragraph" w:styleId="Ballongtext">
    <w:name w:val="Balloon Text"/>
    <w:basedOn w:val="Normal"/>
    <w:link w:val="BallongtextChar"/>
    <w:uiPriority w:val="99"/>
    <w:semiHidden/>
    <w:unhideWhenUsed/>
    <w:rsid w:val="008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CC8DAA-9AB4-4B8D-AA61-6F8C61BFACCD}" type="doc">
      <dgm:prSet loTypeId="urn:microsoft.com/office/officeart/2005/8/layout/cycle1" loCatId="cycle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sv-SE"/>
        </a:p>
      </dgm:t>
    </dgm:pt>
    <dgm:pt modelId="{775FB19B-8217-4D21-BD63-D70DCD1C413B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Januari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Trivsel och 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riskbedömnings,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arbetsmiljenkät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till personal.</a:t>
          </a:r>
          <a:endParaRPr lang="sv-SE" sz="1100">
            <a:latin typeface="Times New Roman" pitchFamily="18" charset="0"/>
            <a:cs typeface="Times New Roman" pitchFamily="18" charset="0"/>
          </a:endParaRPr>
        </a:p>
      </dgm:t>
    </dgm:pt>
    <dgm:pt modelId="{96CD51EB-893E-42D8-87EE-B929A551C916}" type="parTrans" cxnId="{1EF0FF8F-0493-463B-BCC9-2B9D7EE7E1D1}">
      <dgm:prSet/>
      <dgm:spPr/>
      <dgm:t>
        <a:bodyPr/>
        <a:lstStyle/>
        <a:p>
          <a:endParaRPr lang="sv-SE"/>
        </a:p>
      </dgm:t>
    </dgm:pt>
    <dgm:pt modelId="{7E6DFC18-B6AA-46F8-8E78-69EC98943BA3}" type="sibTrans" cxnId="{1EF0FF8F-0493-463B-BCC9-2B9D7EE7E1D1}">
      <dgm:prSet/>
      <dgm:spPr>
        <a:solidFill>
          <a:srgbClr val="FF0000"/>
        </a:solidFill>
      </dgm:spPr>
      <dgm:t>
        <a:bodyPr/>
        <a:lstStyle/>
        <a:p>
          <a:endParaRPr lang="sv-SE"/>
        </a:p>
      </dgm:t>
    </dgm:pt>
    <dgm:pt modelId="{5511B9DA-15EA-4BC1-AA9B-8C9C0FCF71F3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November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Första hjälpen +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påfyllning av tavla.</a:t>
          </a: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endParaRPr lang="sv-SE" sz="1100">
            <a:latin typeface="Times New Roman" pitchFamily="18" charset="0"/>
            <a:cs typeface="Times New Roman" pitchFamily="18" charset="0"/>
          </a:endParaRPr>
        </a:p>
      </dgm:t>
    </dgm:pt>
    <dgm:pt modelId="{CA18D145-8567-4971-87B6-35098B31EC5F}" type="parTrans" cxnId="{24AEB149-4A0F-44B5-9A80-F3C7D8DFAA37}">
      <dgm:prSet/>
      <dgm:spPr/>
      <dgm:t>
        <a:bodyPr/>
        <a:lstStyle/>
        <a:p>
          <a:endParaRPr lang="sv-SE"/>
        </a:p>
      </dgm:t>
    </dgm:pt>
    <dgm:pt modelId="{8A3A11AE-E91B-40D9-98DB-9745A12FA869}" type="sibTrans" cxnId="{24AEB149-4A0F-44B5-9A80-F3C7D8DFAA37}">
      <dgm:prSet/>
      <dgm:spPr>
        <a:solidFill>
          <a:srgbClr val="002060"/>
        </a:solidFill>
      </dgm:spPr>
      <dgm:t>
        <a:bodyPr/>
        <a:lstStyle/>
        <a:p>
          <a:endParaRPr lang="sv-SE"/>
        </a:p>
      </dgm:t>
    </dgm:pt>
    <dgm:pt modelId="{88CCE492-9A8A-4E39-A461-3A5C3B0F1DBF}">
      <dgm:prSet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Mars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Återkoppling av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enkät från personal.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Brandskyddsrond.</a:t>
          </a: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endParaRPr lang="sv-SE" sz="1100">
            <a:latin typeface="Times New Roman" pitchFamily="18" charset="0"/>
            <a:cs typeface="Times New Roman" pitchFamily="18" charset="0"/>
          </a:endParaRPr>
        </a:p>
      </dgm:t>
    </dgm:pt>
    <dgm:pt modelId="{F484D17D-2E0B-4416-842B-81C22894D22C}" type="parTrans" cxnId="{116DD533-475E-461E-A85E-9C28FF1E2DD0}">
      <dgm:prSet/>
      <dgm:spPr/>
      <dgm:t>
        <a:bodyPr/>
        <a:lstStyle/>
        <a:p>
          <a:endParaRPr lang="sv-SE"/>
        </a:p>
      </dgm:t>
    </dgm:pt>
    <dgm:pt modelId="{E7240714-678D-4A50-94D6-AF5F48A2AF36}" type="sibTrans" cxnId="{116DD533-475E-461E-A85E-9C28FF1E2DD0}">
      <dgm:prSet/>
      <dgm:spPr>
        <a:solidFill>
          <a:srgbClr val="FFFF00"/>
        </a:solidFill>
      </dgm:spPr>
      <dgm:t>
        <a:bodyPr/>
        <a:lstStyle/>
        <a:p>
          <a:endParaRPr lang="sv-SE"/>
        </a:p>
      </dgm:t>
    </dgm:pt>
    <dgm:pt modelId="{7DBA5508-D6D1-4232-8863-3204002BA6A9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Augusti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Medarbetar samtal.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Revidera alla handlingsplanerna.</a:t>
          </a:r>
          <a:endParaRPr lang="sv-SE" sz="1100">
            <a:latin typeface="Times New Roman" pitchFamily="18" charset="0"/>
            <a:cs typeface="Times New Roman" pitchFamily="18" charset="0"/>
          </a:endParaRPr>
        </a:p>
      </dgm:t>
    </dgm:pt>
    <dgm:pt modelId="{BF63C731-AB18-42C7-A8E6-C274E68EFBAC}" type="sibTrans" cxnId="{E303EB42-6701-4852-BE75-5260BB7A9AE0}">
      <dgm:prSet/>
      <dgm:spPr>
        <a:solidFill>
          <a:srgbClr val="00B050"/>
        </a:solidFill>
      </dgm:spPr>
      <dgm:t>
        <a:bodyPr/>
        <a:lstStyle/>
        <a:p>
          <a:endParaRPr lang="sv-SE"/>
        </a:p>
      </dgm:t>
    </dgm:pt>
    <dgm:pt modelId="{FFC78641-1EEC-463A-8241-195F09F681F5}" type="parTrans" cxnId="{E303EB42-6701-4852-BE75-5260BB7A9AE0}">
      <dgm:prSet/>
      <dgm:spPr/>
      <dgm:t>
        <a:bodyPr/>
        <a:lstStyle/>
        <a:p>
          <a:endParaRPr lang="sv-SE"/>
        </a:p>
      </dgm:t>
    </dgm:pt>
    <dgm:pt modelId="{F93EF345-B1A2-4EB7-827D-DAE4FFC4C046}">
      <dgm:prSet custT="1"/>
      <dgm:spPr/>
      <dgm:t>
        <a:bodyPr/>
        <a:lstStyle/>
        <a:p>
          <a:endParaRPr lang="sv-SE" sz="1100" b="1">
            <a:latin typeface="Times New Roman" pitchFamily="18" charset="0"/>
            <a:cs typeface="Times New Roman" pitchFamily="18" charset="0"/>
          </a:endParaRPr>
        </a:p>
        <a:p>
          <a:endParaRPr lang="sv-SE" sz="1100" b="1">
            <a:latin typeface="Times New Roman" pitchFamily="18" charset="0"/>
            <a:cs typeface="Times New Roman" pitchFamily="18" charset="0"/>
          </a:endParaRPr>
        </a:p>
        <a:p>
          <a:r>
            <a:rPr lang="sv-SE" sz="1100" b="1">
              <a:latin typeface="Times New Roman" pitchFamily="18" charset="0"/>
              <a:cs typeface="Times New Roman" pitchFamily="18" charset="0"/>
            </a:rPr>
            <a:t>Juni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Resultat och analys.</a:t>
          </a: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Revidera miljöarbetet.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Brandskyddsrond.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endParaRPr lang="sv-SE" sz="1100">
            <a:latin typeface="Times New Roman" pitchFamily="18" charset="0"/>
            <a:cs typeface="Times New Roman" pitchFamily="18" charset="0"/>
          </a:endParaRPr>
        </a:p>
      </dgm:t>
    </dgm:pt>
    <dgm:pt modelId="{F6480B97-A5BD-4581-BB7C-D11BE7653A4F}" type="sibTrans" cxnId="{6CF3FCE7-3008-46AF-BD99-2788E9B10C6A}">
      <dgm:prSet/>
      <dgm:spPr>
        <a:solidFill>
          <a:srgbClr val="92D050"/>
        </a:solidFill>
      </dgm:spPr>
      <dgm:t>
        <a:bodyPr/>
        <a:lstStyle/>
        <a:p>
          <a:endParaRPr lang="sv-SE"/>
        </a:p>
      </dgm:t>
    </dgm:pt>
    <dgm:pt modelId="{4F26BB4D-417F-4F38-86EE-3060A5A0D2E4}" type="parTrans" cxnId="{6CF3FCE7-3008-46AF-BD99-2788E9B10C6A}">
      <dgm:prSet/>
      <dgm:spPr/>
      <dgm:t>
        <a:bodyPr/>
        <a:lstStyle/>
        <a:p>
          <a:endParaRPr lang="sv-SE"/>
        </a:p>
      </dgm:t>
    </dgm:pt>
    <dgm:pt modelId="{2E2F5EA1-2CB0-4F03-84B5-7408366DD485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Februari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Skyddsrond, barn/pers/ergonomi.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endParaRPr lang="sv-SE" sz="1100" b="1">
            <a:latin typeface="Times New Roman" pitchFamily="18" charset="0"/>
            <a:cs typeface="Times New Roman" pitchFamily="18" charset="0"/>
          </a:endParaRPr>
        </a:p>
      </dgm:t>
    </dgm:pt>
    <dgm:pt modelId="{A27637BE-B05F-4D77-A293-5B75818F9A00}" type="parTrans" cxnId="{4CF0E489-5058-4452-B23D-246A50AC6060}">
      <dgm:prSet/>
      <dgm:spPr/>
      <dgm:t>
        <a:bodyPr/>
        <a:lstStyle/>
        <a:p>
          <a:endParaRPr lang="sv-SE"/>
        </a:p>
      </dgm:t>
    </dgm:pt>
    <dgm:pt modelId="{1BB38154-6BAF-45DA-8FD1-6CE6B9A6AEBF}" type="sibTrans" cxnId="{4CF0E489-5058-4452-B23D-246A50AC6060}">
      <dgm:prSet/>
      <dgm:spPr>
        <a:solidFill>
          <a:srgbClr val="FFC000"/>
        </a:solidFill>
      </dgm:spPr>
      <dgm:t>
        <a:bodyPr/>
        <a:lstStyle/>
        <a:p>
          <a:endParaRPr lang="sv-SE"/>
        </a:p>
      </dgm:t>
    </dgm:pt>
    <dgm:pt modelId="{5FB4400D-6EDE-4F8E-8AE5-FD28FEF9A742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December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Brandskyddsrond.</a:t>
          </a:r>
          <a:endParaRPr lang="sv-SE" sz="1050" b="1">
            <a:latin typeface="Times New Roman" pitchFamily="18" charset="0"/>
            <a:cs typeface="Times New Roman" pitchFamily="18" charset="0"/>
          </a:endParaRPr>
        </a:p>
      </dgm:t>
    </dgm:pt>
    <dgm:pt modelId="{5DFEF9D9-1B75-45F6-B78E-EB12A613DC4C}" type="parTrans" cxnId="{1BD05B4A-703B-4D59-B159-2C12B210F93A}">
      <dgm:prSet/>
      <dgm:spPr/>
      <dgm:t>
        <a:bodyPr/>
        <a:lstStyle/>
        <a:p>
          <a:endParaRPr lang="sv-SE"/>
        </a:p>
      </dgm:t>
    </dgm:pt>
    <dgm:pt modelId="{A02308AA-D5B4-4865-B96E-D25AD3D991C8}" type="sibTrans" cxnId="{1BD05B4A-703B-4D59-B159-2C12B210F93A}">
      <dgm:prSet/>
      <dgm:spPr>
        <a:solidFill>
          <a:srgbClr val="C00000"/>
        </a:solidFill>
      </dgm:spPr>
      <dgm:t>
        <a:bodyPr/>
        <a:lstStyle/>
        <a:p>
          <a:endParaRPr lang="sv-SE"/>
        </a:p>
      </dgm:t>
    </dgm:pt>
    <dgm:pt modelId="{77EF560B-F84B-41E8-8450-723D2E3C9344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Oktober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Skyddsrond, barn/personal.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Uppdatera anhörig telelista +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Barnens person/hälsoenkät.</a:t>
          </a:r>
          <a:endParaRPr lang="sv-SE" sz="1100" b="1">
            <a:latin typeface="Times New Roman" pitchFamily="18" charset="0"/>
            <a:cs typeface="Times New Roman" pitchFamily="18" charset="0"/>
          </a:endParaRPr>
        </a:p>
      </dgm:t>
    </dgm:pt>
    <dgm:pt modelId="{AA5511D0-0266-4AA6-A27E-A0683ED95BE6}" type="parTrans" cxnId="{8FB0447A-8B76-4E1E-BDCA-8720BE03D62C}">
      <dgm:prSet/>
      <dgm:spPr/>
      <dgm:t>
        <a:bodyPr/>
        <a:lstStyle/>
        <a:p>
          <a:endParaRPr lang="sv-SE"/>
        </a:p>
      </dgm:t>
    </dgm:pt>
    <dgm:pt modelId="{3FE6DE61-9F7E-4C2B-B7B6-4113F939F869}" type="sibTrans" cxnId="{8FB0447A-8B76-4E1E-BDCA-8720BE03D62C}">
      <dgm:prSet/>
      <dgm:spPr>
        <a:solidFill>
          <a:srgbClr val="0070C0"/>
        </a:solidFill>
      </dgm:spPr>
      <dgm:t>
        <a:bodyPr/>
        <a:lstStyle/>
        <a:p>
          <a:endParaRPr lang="sv-SE"/>
        </a:p>
      </dgm:t>
    </dgm:pt>
    <dgm:pt modelId="{2510A502-E2DE-4B4D-8F7D-4FDF142188F2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September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Brandövnings genomgång.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Brandskyddsrond.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Personal läser alla handlingsplaner.</a:t>
          </a:r>
          <a:endParaRPr lang="sv-SE" sz="1100" b="1">
            <a:latin typeface="Times New Roman" pitchFamily="18" charset="0"/>
            <a:cs typeface="Times New Roman" pitchFamily="18" charset="0"/>
          </a:endParaRPr>
        </a:p>
      </dgm:t>
    </dgm:pt>
    <dgm:pt modelId="{3C09415B-4A42-4DA1-9210-ABAD0040EBF6}" type="parTrans" cxnId="{2706D07F-BA2B-4031-9F00-1A5A43CAC1EE}">
      <dgm:prSet/>
      <dgm:spPr/>
      <dgm:t>
        <a:bodyPr/>
        <a:lstStyle/>
        <a:p>
          <a:endParaRPr lang="sv-SE"/>
        </a:p>
      </dgm:t>
    </dgm:pt>
    <dgm:pt modelId="{218AFD50-7E7B-43C9-A154-EC17E6F4862C}" type="sibTrans" cxnId="{2706D07F-BA2B-4031-9F00-1A5A43CAC1EE}">
      <dgm:prSet/>
      <dgm:spPr>
        <a:solidFill>
          <a:srgbClr val="00B0F0"/>
        </a:solidFill>
      </dgm:spPr>
      <dgm:t>
        <a:bodyPr/>
        <a:lstStyle/>
        <a:p>
          <a:endParaRPr lang="sv-SE"/>
        </a:p>
      </dgm:t>
    </dgm:pt>
    <dgm:pt modelId="{B729A2EB-0559-439F-B149-3A060B573B84}" type="pres">
      <dgm:prSet presAssocID="{EACC8DAA-9AB4-4B8D-AA61-6F8C61BFACC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ECFEE9B2-E409-49F6-BF00-3BFD70BA3362}" type="pres">
      <dgm:prSet presAssocID="{775FB19B-8217-4D21-BD63-D70DCD1C413B}" presName="dummy" presStyleCnt="0"/>
      <dgm:spPr/>
    </dgm:pt>
    <dgm:pt modelId="{FCCC178B-2C24-4B23-9407-DEDDF7E887D2}" type="pres">
      <dgm:prSet presAssocID="{775FB19B-8217-4D21-BD63-D70DCD1C413B}" presName="node" presStyleLbl="revTx" presStyleIdx="0" presStyleCnt="9" custScaleX="19076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6F90D515-5BCC-407D-A2FE-3EC675137923}" type="pres">
      <dgm:prSet presAssocID="{7E6DFC18-B6AA-46F8-8E78-69EC98943BA3}" presName="sibTrans" presStyleLbl="node1" presStyleIdx="0" presStyleCnt="9"/>
      <dgm:spPr/>
      <dgm:t>
        <a:bodyPr/>
        <a:lstStyle/>
        <a:p>
          <a:endParaRPr lang="sv-SE"/>
        </a:p>
      </dgm:t>
    </dgm:pt>
    <dgm:pt modelId="{0D0C3D92-B8A0-49CE-B979-8015224DECD7}" type="pres">
      <dgm:prSet presAssocID="{2E2F5EA1-2CB0-4F03-84B5-7408366DD485}" presName="dummy" presStyleCnt="0"/>
      <dgm:spPr/>
    </dgm:pt>
    <dgm:pt modelId="{51BD8883-BDD5-4A96-A4D2-E67AF567A938}" type="pres">
      <dgm:prSet presAssocID="{2E2F5EA1-2CB0-4F03-84B5-7408366DD485}" presName="node" presStyleLbl="revTx" presStyleIdx="1" presStyleCnt="9" custScaleX="276922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5AA837DA-7DAC-4359-AB49-206E04E18FBA}" type="pres">
      <dgm:prSet presAssocID="{1BB38154-6BAF-45DA-8FD1-6CE6B9A6AEBF}" presName="sibTrans" presStyleLbl="node1" presStyleIdx="1" presStyleCnt="9" custLinFactNeighborX="-478" custLinFactNeighborY="-3667"/>
      <dgm:spPr/>
      <dgm:t>
        <a:bodyPr/>
        <a:lstStyle/>
        <a:p>
          <a:endParaRPr lang="sv-SE"/>
        </a:p>
      </dgm:t>
    </dgm:pt>
    <dgm:pt modelId="{8FE72FA2-DFCF-4684-B91B-433D27ECF1D9}" type="pres">
      <dgm:prSet presAssocID="{88CCE492-9A8A-4E39-A461-3A5C3B0F1DBF}" presName="dummy" presStyleCnt="0"/>
      <dgm:spPr/>
    </dgm:pt>
    <dgm:pt modelId="{4C1329E3-7CB1-4AB4-B965-22318E63C0CF}" type="pres">
      <dgm:prSet presAssocID="{88CCE492-9A8A-4E39-A461-3A5C3B0F1DBF}" presName="node" presStyleLbl="revTx" presStyleIdx="2" presStyleCnt="9" custScaleX="162423" custScaleY="12182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B0777FFB-E04A-44FD-800E-33885508E0A4}" type="pres">
      <dgm:prSet presAssocID="{E7240714-678D-4A50-94D6-AF5F48A2AF36}" presName="sibTrans" presStyleLbl="node1" presStyleIdx="2" presStyleCnt="9" custLinFactNeighborX="468" custLinFactNeighborY="-3119"/>
      <dgm:spPr/>
      <dgm:t>
        <a:bodyPr/>
        <a:lstStyle/>
        <a:p>
          <a:endParaRPr lang="sv-SE"/>
        </a:p>
      </dgm:t>
    </dgm:pt>
    <dgm:pt modelId="{AA4A5189-FE4A-4FDB-AF2F-1A1D691A6435}" type="pres">
      <dgm:prSet presAssocID="{F93EF345-B1A2-4EB7-827D-DAE4FFC4C046}" presName="dummy" presStyleCnt="0"/>
      <dgm:spPr/>
    </dgm:pt>
    <dgm:pt modelId="{F85C59CC-7F44-4BB6-A16F-45E216D8A2AD}" type="pres">
      <dgm:prSet presAssocID="{F93EF345-B1A2-4EB7-827D-DAE4FFC4C046}" presName="node" presStyleLbl="revTx" presStyleIdx="3" presStyleCnt="9" custScaleX="186057" custScaleY="113270" custRadScaleRad="105318" custRadScaleInc="-2500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8E7CB0C2-A57C-4714-91BB-4CBF75386157}" type="pres">
      <dgm:prSet presAssocID="{F6480B97-A5BD-4581-BB7C-D11BE7653A4F}" presName="sibTrans" presStyleLbl="node1" presStyleIdx="3" presStyleCnt="9" custLinFactNeighborX="936" custLinFactNeighborY="2184"/>
      <dgm:spPr/>
      <dgm:t>
        <a:bodyPr/>
        <a:lstStyle/>
        <a:p>
          <a:endParaRPr lang="sv-SE"/>
        </a:p>
      </dgm:t>
    </dgm:pt>
    <dgm:pt modelId="{AF550791-23F4-4B1E-9244-6FC6F6B53423}" type="pres">
      <dgm:prSet presAssocID="{7DBA5508-D6D1-4232-8863-3204002BA6A9}" presName="dummy" presStyleCnt="0"/>
      <dgm:spPr/>
    </dgm:pt>
    <dgm:pt modelId="{BD6E38CA-CE96-459D-8BAA-B817ED84C8BE}" type="pres">
      <dgm:prSet presAssocID="{7DBA5508-D6D1-4232-8863-3204002BA6A9}" presName="node" presStyleLbl="revTx" presStyleIdx="4" presStyleCnt="9" custScaleX="201928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8AC582F5-0B4C-41FF-A43C-07706911690E}" type="pres">
      <dgm:prSet presAssocID="{BF63C731-AB18-42C7-A8E6-C274E68EFBAC}" presName="sibTrans" presStyleLbl="node1" presStyleIdx="4" presStyleCnt="9" custLinFactNeighborX="-3800" custLinFactNeighborY="1456"/>
      <dgm:spPr/>
      <dgm:t>
        <a:bodyPr/>
        <a:lstStyle/>
        <a:p>
          <a:endParaRPr lang="sv-SE"/>
        </a:p>
      </dgm:t>
    </dgm:pt>
    <dgm:pt modelId="{66B97B63-EDDC-4943-A831-C9C72AAA124F}" type="pres">
      <dgm:prSet presAssocID="{2510A502-E2DE-4B4D-8F7D-4FDF142188F2}" presName="dummy" presStyleCnt="0"/>
      <dgm:spPr/>
    </dgm:pt>
    <dgm:pt modelId="{3547ADDE-1809-4D25-B645-012145A6AB98}" type="pres">
      <dgm:prSet presAssocID="{2510A502-E2DE-4B4D-8F7D-4FDF142188F2}" presName="node" presStyleLbl="revTx" presStyleIdx="5" presStyleCnt="9" custScaleX="232680" custScaleY="98464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22EA7D66-23F3-4576-AFA2-7B7C4C59D208}" type="pres">
      <dgm:prSet presAssocID="{218AFD50-7E7B-43C9-A154-EC17E6F4862C}" presName="sibTrans" presStyleLbl="node1" presStyleIdx="5" presStyleCnt="9" custLinFactNeighborX="-957" custLinFactNeighborY="-1592"/>
      <dgm:spPr/>
      <dgm:t>
        <a:bodyPr/>
        <a:lstStyle/>
        <a:p>
          <a:endParaRPr lang="sv-SE"/>
        </a:p>
      </dgm:t>
    </dgm:pt>
    <dgm:pt modelId="{78AFC227-9C30-4FA1-8B98-5311BE908712}" type="pres">
      <dgm:prSet presAssocID="{77EF560B-F84B-41E8-8450-723D2E3C9344}" presName="dummy" presStyleCnt="0"/>
      <dgm:spPr/>
    </dgm:pt>
    <dgm:pt modelId="{6EC0D430-276D-4122-A5ED-2E8684999509}" type="pres">
      <dgm:prSet presAssocID="{77EF560B-F84B-41E8-8450-723D2E3C9344}" presName="node" presStyleLbl="revTx" presStyleIdx="6" presStyleCnt="9" custScaleX="22910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EE9AADF9-EF3A-471D-9D3A-6CC6C282ECF9}" type="pres">
      <dgm:prSet presAssocID="{3FE6DE61-9F7E-4C2B-B7B6-4113F939F869}" presName="sibTrans" presStyleLbl="node1" presStyleIdx="6" presStyleCnt="9"/>
      <dgm:spPr/>
      <dgm:t>
        <a:bodyPr/>
        <a:lstStyle/>
        <a:p>
          <a:endParaRPr lang="sv-SE"/>
        </a:p>
      </dgm:t>
    </dgm:pt>
    <dgm:pt modelId="{520838BD-3402-4DAA-B132-AC88101636D2}" type="pres">
      <dgm:prSet presAssocID="{5511B9DA-15EA-4BC1-AA9B-8C9C0FCF71F3}" presName="dummy" presStyleCnt="0"/>
      <dgm:spPr/>
    </dgm:pt>
    <dgm:pt modelId="{4D152E52-24DC-4E61-AEBB-D54A1793DB1C}" type="pres">
      <dgm:prSet presAssocID="{5511B9DA-15EA-4BC1-AA9B-8C9C0FCF71F3}" presName="node" presStyleLbl="revTx" presStyleIdx="7" presStyleCnt="9" custScaleX="156585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F1720D96-FD10-42EA-95AD-AA9B5CEDC8CC}" type="pres">
      <dgm:prSet presAssocID="{8A3A11AE-E91B-40D9-98DB-9745A12FA869}" presName="sibTrans" presStyleLbl="node1" presStyleIdx="7" presStyleCnt="9"/>
      <dgm:spPr/>
      <dgm:t>
        <a:bodyPr/>
        <a:lstStyle/>
        <a:p>
          <a:endParaRPr lang="sv-SE"/>
        </a:p>
      </dgm:t>
    </dgm:pt>
    <dgm:pt modelId="{7C302807-6919-457E-BD81-5BA56EAAB2D5}" type="pres">
      <dgm:prSet presAssocID="{5FB4400D-6EDE-4F8E-8AE5-FD28FEF9A742}" presName="dummy" presStyleCnt="0"/>
      <dgm:spPr/>
    </dgm:pt>
    <dgm:pt modelId="{475368B4-1C25-4674-AC21-52465BEC4450}" type="pres">
      <dgm:prSet presAssocID="{5FB4400D-6EDE-4F8E-8AE5-FD28FEF9A742}" presName="node" presStyleLbl="revTx" presStyleIdx="8" presStyleCnt="9" custScaleX="153772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2616B5BB-59DD-41EA-8473-D4BD1E784741}" type="pres">
      <dgm:prSet presAssocID="{A02308AA-D5B4-4865-B96E-D25AD3D991C8}" presName="sibTrans" presStyleLbl="node1" presStyleIdx="8" presStyleCnt="9"/>
      <dgm:spPr/>
      <dgm:t>
        <a:bodyPr/>
        <a:lstStyle/>
        <a:p>
          <a:endParaRPr lang="sv-SE"/>
        </a:p>
      </dgm:t>
    </dgm:pt>
  </dgm:ptLst>
  <dgm:cxnLst>
    <dgm:cxn modelId="{1BD05B4A-703B-4D59-B159-2C12B210F93A}" srcId="{EACC8DAA-9AB4-4B8D-AA61-6F8C61BFACCD}" destId="{5FB4400D-6EDE-4F8E-8AE5-FD28FEF9A742}" srcOrd="8" destOrd="0" parTransId="{5DFEF9D9-1B75-45F6-B78E-EB12A613DC4C}" sibTransId="{A02308AA-D5B4-4865-B96E-D25AD3D991C8}"/>
    <dgm:cxn modelId="{294FAC48-EA07-4DF9-871C-D60976458B22}" type="presOf" srcId="{775FB19B-8217-4D21-BD63-D70DCD1C413B}" destId="{FCCC178B-2C24-4B23-9407-DEDDF7E887D2}" srcOrd="0" destOrd="0" presId="urn:microsoft.com/office/officeart/2005/8/layout/cycle1"/>
    <dgm:cxn modelId="{72797CC1-D076-4902-8D3E-9EB51CC88010}" type="presOf" srcId="{2E2F5EA1-2CB0-4F03-84B5-7408366DD485}" destId="{51BD8883-BDD5-4A96-A4D2-E67AF567A938}" srcOrd="0" destOrd="0" presId="urn:microsoft.com/office/officeart/2005/8/layout/cycle1"/>
    <dgm:cxn modelId="{4A5A7F87-1B8D-4539-B040-4038E7F33A4B}" type="presOf" srcId="{77EF560B-F84B-41E8-8450-723D2E3C9344}" destId="{6EC0D430-276D-4122-A5ED-2E8684999509}" srcOrd="0" destOrd="0" presId="urn:microsoft.com/office/officeart/2005/8/layout/cycle1"/>
    <dgm:cxn modelId="{BF4120CF-2F25-492B-B5EF-AE2DCA48FA77}" type="presOf" srcId="{EACC8DAA-9AB4-4B8D-AA61-6F8C61BFACCD}" destId="{B729A2EB-0559-439F-B149-3A060B573B84}" srcOrd="0" destOrd="0" presId="urn:microsoft.com/office/officeart/2005/8/layout/cycle1"/>
    <dgm:cxn modelId="{1EF0FF8F-0493-463B-BCC9-2B9D7EE7E1D1}" srcId="{EACC8DAA-9AB4-4B8D-AA61-6F8C61BFACCD}" destId="{775FB19B-8217-4D21-BD63-D70DCD1C413B}" srcOrd="0" destOrd="0" parTransId="{96CD51EB-893E-42D8-87EE-B929A551C916}" sibTransId="{7E6DFC18-B6AA-46F8-8E78-69EC98943BA3}"/>
    <dgm:cxn modelId="{8FB0447A-8B76-4E1E-BDCA-8720BE03D62C}" srcId="{EACC8DAA-9AB4-4B8D-AA61-6F8C61BFACCD}" destId="{77EF560B-F84B-41E8-8450-723D2E3C9344}" srcOrd="6" destOrd="0" parTransId="{AA5511D0-0266-4AA6-A27E-A0683ED95BE6}" sibTransId="{3FE6DE61-9F7E-4C2B-B7B6-4113F939F869}"/>
    <dgm:cxn modelId="{116DD533-475E-461E-A85E-9C28FF1E2DD0}" srcId="{EACC8DAA-9AB4-4B8D-AA61-6F8C61BFACCD}" destId="{88CCE492-9A8A-4E39-A461-3A5C3B0F1DBF}" srcOrd="2" destOrd="0" parTransId="{F484D17D-2E0B-4416-842B-81C22894D22C}" sibTransId="{E7240714-678D-4A50-94D6-AF5F48A2AF36}"/>
    <dgm:cxn modelId="{4CF0E489-5058-4452-B23D-246A50AC6060}" srcId="{EACC8DAA-9AB4-4B8D-AA61-6F8C61BFACCD}" destId="{2E2F5EA1-2CB0-4F03-84B5-7408366DD485}" srcOrd="1" destOrd="0" parTransId="{A27637BE-B05F-4D77-A293-5B75818F9A00}" sibTransId="{1BB38154-6BAF-45DA-8FD1-6CE6B9A6AEBF}"/>
    <dgm:cxn modelId="{02F2E5C0-2561-48E1-B74E-534AECEA91B4}" type="presOf" srcId="{2510A502-E2DE-4B4D-8F7D-4FDF142188F2}" destId="{3547ADDE-1809-4D25-B645-012145A6AB98}" srcOrd="0" destOrd="0" presId="urn:microsoft.com/office/officeart/2005/8/layout/cycle1"/>
    <dgm:cxn modelId="{5ABE02F9-E328-43D0-88A4-7FF7FD81D6D5}" type="presOf" srcId="{7DBA5508-D6D1-4232-8863-3204002BA6A9}" destId="{BD6E38CA-CE96-459D-8BAA-B817ED84C8BE}" srcOrd="0" destOrd="0" presId="urn:microsoft.com/office/officeart/2005/8/layout/cycle1"/>
    <dgm:cxn modelId="{63581EFE-69CA-455E-984C-21E4F88423D2}" type="presOf" srcId="{218AFD50-7E7B-43C9-A154-EC17E6F4862C}" destId="{22EA7D66-23F3-4576-AFA2-7B7C4C59D208}" srcOrd="0" destOrd="0" presId="urn:microsoft.com/office/officeart/2005/8/layout/cycle1"/>
    <dgm:cxn modelId="{6CF3FCE7-3008-46AF-BD99-2788E9B10C6A}" srcId="{EACC8DAA-9AB4-4B8D-AA61-6F8C61BFACCD}" destId="{F93EF345-B1A2-4EB7-827D-DAE4FFC4C046}" srcOrd="3" destOrd="0" parTransId="{4F26BB4D-417F-4F38-86EE-3060A5A0D2E4}" sibTransId="{F6480B97-A5BD-4581-BB7C-D11BE7653A4F}"/>
    <dgm:cxn modelId="{F77F8223-001A-42E6-B50D-F6A9FF1F9307}" type="presOf" srcId="{3FE6DE61-9F7E-4C2B-B7B6-4113F939F869}" destId="{EE9AADF9-EF3A-471D-9D3A-6CC6C282ECF9}" srcOrd="0" destOrd="0" presId="urn:microsoft.com/office/officeart/2005/8/layout/cycle1"/>
    <dgm:cxn modelId="{B9B173DE-0E77-41AE-96EA-311364759BE2}" type="presOf" srcId="{BF63C731-AB18-42C7-A8E6-C274E68EFBAC}" destId="{8AC582F5-0B4C-41FF-A43C-07706911690E}" srcOrd="0" destOrd="0" presId="urn:microsoft.com/office/officeart/2005/8/layout/cycle1"/>
    <dgm:cxn modelId="{F39ABC6C-FD44-4742-A977-68F574124F52}" type="presOf" srcId="{E7240714-678D-4A50-94D6-AF5F48A2AF36}" destId="{B0777FFB-E04A-44FD-800E-33885508E0A4}" srcOrd="0" destOrd="0" presId="urn:microsoft.com/office/officeart/2005/8/layout/cycle1"/>
    <dgm:cxn modelId="{97A88F23-5930-44E5-9769-0FD7C9A80A87}" type="presOf" srcId="{7E6DFC18-B6AA-46F8-8E78-69EC98943BA3}" destId="{6F90D515-5BCC-407D-A2FE-3EC675137923}" srcOrd="0" destOrd="0" presId="urn:microsoft.com/office/officeart/2005/8/layout/cycle1"/>
    <dgm:cxn modelId="{D875AC05-3705-49EC-AF49-E4DE7AB8B890}" type="presOf" srcId="{1BB38154-6BAF-45DA-8FD1-6CE6B9A6AEBF}" destId="{5AA837DA-7DAC-4359-AB49-206E04E18FBA}" srcOrd="0" destOrd="0" presId="urn:microsoft.com/office/officeart/2005/8/layout/cycle1"/>
    <dgm:cxn modelId="{197B7A98-FC9D-4F5F-A047-69CA8DDF4A84}" type="presOf" srcId="{8A3A11AE-E91B-40D9-98DB-9745A12FA869}" destId="{F1720D96-FD10-42EA-95AD-AA9B5CEDC8CC}" srcOrd="0" destOrd="0" presId="urn:microsoft.com/office/officeart/2005/8/layout/cycle1"/>
    <dgm:cxn modelId="{0F94814B-DD4F-4940-AABB-D2BC56FCAF6D}" type="presOf" srcId="{88CCE492-9A8A-4E39-A461-3A5C3B0F1DBF}" destId="{4C1329E3-7CB1-4AB4-B965-22318E63C0CF}" srcOrd="0" destOrd="0" presId="urn:microsoft.com/office/officeart/2005/8/layout/cycle1"/>
    <dgm:cxn modelId="{9CC63B0C-22B5-4B41-A9D9-9030F209F791}" type="presOf" srcId="{5511B9DA-15EA-4BC1-AA9B-8C9C0FCF71F3}" destId="{4D152E52-24DC-4E61-AEBB-D54A1793DB1C}" srcOrd="0" destOrd="0" presId="urn:microsoft.com/office/officeart/2005/8/layout/cycle1"/>
    <dgm:cxn modelId="{E303EB42-6701-4852-BE75-5260BB7A9AE0}" srcId="{EACC8DAA-9AB4-4B8D-AA61-6F8C61BFACCD}" destId="{7DBA5508-D6D1-4232-8863-3204002BA6A9}" srcOrd="4" destOrd="0" parTransId="{FFC78641-1EEC-463A-8241-195F09F681F5}" sibTransId="{BF63C731-AB18-42C7-A8E6-C274E68EFBAC}"/>
    <dgm:cxn modelId="{96B34163-B7FB-41D2-A867-3A062ED178A1}" type="presOf" srcId="{F93EF345-B1A2-4EB7-827D-DAE4FFC4C046}" destId="{F85C59CC-7F44-4BB6-A16F-45E216D8A2AD}" srcOrd="0" destOrd="0" presId="urn:microsoft.com/office/officeart/2005/8/layout/cycle1"/>
    <dgm:cxn modelId="{9E9E2F2F-1FDF-4904-9DC3-44552616E215}" type="presOf" srcId="{F6480B97-A5BD-4581-BB7C-D11BE7653A4F}" destId="{8E7CB0C2-A57C-4714-91BB-4CBF75386157}" srcOrd="0" destOrd="0" presId="urn:microsoft.com/office/officeart/2005/8/layout/cycle1"/>
    <dgm:cxn modelId="{2706D07F-BA2B-4031-9F00-1A5A43CAC1EE}" srcId="{EACC8DAA-9AB4-4B8D-AA61-6F8C61BFACCD}" destId="{2510A502-E2DE-4B4D-8F7D-4FDF142188F2}" srcOrd="5" destOrd="0" parTransId="{3C09415B-4A42-4DA1-9210-ABAD0040EBF6}" sibTransId="{218AFD50-7E7B-43C9-A154-EC17E6F4862C}"/>
    <dgm:cxn modelId="{41737BAE-E6F2-4BF2-AA57-4C6A3615DF04}" type="presOf" srcId="{A02308AA-D5B4-4865-B96E-D25AD3D991C8}" destId="{2616B5BB-59DD-41EA-8473-D4BD1E784741}" srcOrd="0" destOrd="0" presId="urn:microsoft.com/office/officeart/2005/8/layout/cycle1"/>
    <dgm:cxn modelId="{2C073E99-B69A-43D3-BEDC-CEE06B9BECC7}" type="presOf" srcId="{5FB4400D-6EDE-4F8E-8AE5-FD28FEF9A742}" destId="{475368B4-1C25-4674-AC21-52465BEC4450}" srcOrd="0" destOrd="0" presId="urn:microsoft.com/office/officeart/2005/8/layout/cycle1"/>
    <dgm:cxn modelId="{24AEB149-4A0F-44B5-9A80-F3C7D8DFAA37}" srcId="{EACC8DAA-9AB4-4B8D-AA61-6F8C61BFACCD}" destId="{5511B9DA-15EA-4BC1-AA9B-8C9C0FCF71F3}" srcOrd="7" destOrd="0" parTransId="{CA18D145-8567-4971-87B6-35098B31EC5F}" sibTransId="{8A3A11AE-E91B-40D9-98DB-9745A12FA869}"/>
    <dgm:cxn modelId="{7083CAA8-CA1F-4A6B-90F7-3EF446684DCC}" type="presParOf" srcId="{B729A2EB-0559-439F-B149-3A060B573B84}" destId="{ECFEE9B2-E409-49F6-BF00-3BFD70BA3362}" srcOrd="0" destOrd="0" presId="urn:microsoft.com/office/officeart/2005/8/layout/cycle1"/>
    <dgm:cxn modelId="{F2C30CC5-2712-4A7F-9909-0EDA21EC1DF5}" type="presParOf" srcId="{B729A2EB-0559-439F-B149-3A060B573B84}" destId="{FCCC178B-2C24-4B23-9407-DEDDF7E887D2}" srcOrd="1" destOrd="0" presId="urn:microsoft.com/office/officeart/2005/8/layout/cycle1"/>
    <dgm:cxn modelId="{E49E75F3-0BF8-4BF3-A906-7F2FB130BF91}" type="presParOf" srcId="{B729A2EB-0559-439F-B149-3A060B573B84}" destId="{6F90D515-5BCC-407D-A2FE-3EC675137923}" srcOrd="2" destOrd="0" presId="urn:microsoft.com/office/officeart/2005/8/layout/cycle1"/>
    <dgm:cxn modelId="{C12CC462-1735-41C4-8B15-E1DC36BA2549}" type="presParOf" srcId="{B729A2EB-0559-439F-B149-3A060B573B84}" destId="{0D0C3D92-B8A0-49CE-B979-8015224DECD7}" srcOrd="3" destOrd="0" presId="urn:microsoft.com/office/officeart/2005/8/layout/cycle1"/>
    <dgm:cxn modelId="{FC64A07D-356C-401E-AF2B-DE5D30598B0C}" type="presParOf" srcId="{B729A2EB-0559-439F-B149-3A060B573B84}" destId="{51BD8883-BDD5-4A96-A4D2-E67AF567A938}" srcOrd="4" destOrd="0" presId="urn:microsoft.com/office/officeart/2005/8/layout/cycle1"/>
    <dgm:cxn modelId="{E2733D53-4238-40CA-8A0C-70152D2FA4EE}" type="presParOf" srcId="{B729A2EB-0559-439F-B149-3A060B573B84}" destId="{5AA837DA-7DAC-4359-AB49-206E04E18FBA}" srcOrd="5" destOrd="0" presId="urn:microsoft.com/office/officeart/2005/8/layout/cycle1"/>
    <dgm:cxn modelId="{78C5AC54-1115-4E39-B76A-73B828BE80CD}" type="presParOf" srcId="{B729A2EB-0559-439F-B149-3A060B573B84}" destId="{8FE72FA2-DFCF-4684-B91B-433D27ECF1D9}" srcOrd="6" destOrd="0" presId="urn:microsoft.com/office/officeart/2005/8/layout/cycle1"/>
    <dgm:cxn modelId="{BFCFE810-E68F-44C5-90A0-AE297668D011}" type="presParOf" srcId="{B729A2EB-0559-439F-B149-3A060B573B84}" destId="{4C1329E3-7CB1-4AB4-B965-22318E63C0CF}" srcOrd="7" destOrd="0" presId="urn:microsoft.com/office/officeart/2005/8/layout/cycle1"/>
    <dgm:cxn modelId="{BCDE67C6-6BA5-40CF-A35F-9D2ECA7EAA21}" type="presParOf" srcId="{B729A2EB-0559-439F-B149-3A060B573B84}" destId="{B0777FFB-E04A-44FD-800E-33885508E0A4}" srcOrd="8" destOrd="0" presId="urn:microsoft.com/office/officeart/2005/8/layout/cycle1"/>
    <dgm:cxn modelId="{0ECBEE45-10E4-475D-B5F8-36903B9924CD}" type="presParOf" srcId="{B729A2EB-0559-439F-B149-3A060B573B84}" destId="{AA4A5189-FE4A-4FDB-AF2F-1A1D691A6435}" srcOrd="9" destOrd="0" presId="urn:microsoft.com/office/officeart/2005/8/layout/cycle1"/>
    <dgm:cxn modelId="{32B09F97-EF8D-40C7-B98D-415F759F6F1F}" type="presParOf" srcId="{B729A2EB-0559-439F-B149-3A060B573B84}" destId="{F85C59CC-7F44-4BB6-A16F-45E216D8A2AD}" srcOrd="10" destOrd="0" presId="urn:microsoft.com/office/officeart/2005/8/layout/cycle1"/>
    <dgm:cxn modelId="{719B8E32-3894-4DD3-B0CE-E3BC8B031C9C}" type="presParOf" srcId="{B729A2EB-0559-439F-B149-3A060B573B84}" destId="{8E7CB0C2-A57C-4714-91BB-4CBF75386157}" srcOrd="11" destOrd="0" presId="urn:microsoft.com/office/officeart/2005/8/layout/cycle1"/>
    <dgm:cxn modelId="{99003660-DA23-48F0-B32F-0B29375AA109}" type="presParOf" srcId="{B729A2EB-0559-439F-B149-3A060B573B84}" destId="{AF550791-23F4-4B1E-9244-6FC6F6B53423}" srcOrd="12" destOrd="0" presId="urn:microsoft.com/office/officeart/2005/8/layout/cycle1"/>
    <dgm:cxn modelId="{77A2B535-F5F8-45E6-BDB9-BADEBD095AB5}" type="presParOf" srcId="{B729A2EB-0559-439F-B149-3A060B573B84}" destId="{BD6E38CA-CE96-459D-8BAA-B817ED84C8BE}" srcOrd="13" destOrd="0" presId="urn:microsoft.com/office/officeart/2005/8/layout/cycle1"/>
    <dgm:cxn modelId="{2B309028-D385-409D-B02B-5CFB3D873AD5}" type="presParOf" srcId="{B729A2EB-0559-439F-B149-3A060B573B84}" destId="{8AC582F5-0B4C-41FF-A43C-07706911690E}" srcOrd="14" destOrd="0" presId="urn:microsoft.com/office/officeart/2005/8/layout/cycle1"/>
    <dgm:cxn modelId="{F92AAFE9-772D-4ABA-8EF6-6426A6477FA4}" type="presParOf" srcId="{B729A2EB-0559-439F-B149-3A060B573B84}" destId="{66B97B63-EDDC-4943-A831-C9C72AAA124F}" srcOrd="15" destOrd="0" presId="urn:microsoft.com/office/officeart/2005/8/layout/cycle1"/>
    <dgm:cxn modelId="{4DD4BF5B-EA3A-4340-8141-199E5F9B2882}" type="presParOf" srcId="{B729A2EB-0559-439F-B149-3A060B573B84}" destId="{3547ADDE-1809-4D25-B645-012145A6AB98}" srcOrd="16" destOrd="0" presId="urn:microsoft.com/office/officeart/2005/8/layout/cycle1"/>
    <dgm:cxn modelId="{0ED51EDD-626B-4A37-8B85-FDB7DA9A69F0}" type="presParOf" srcId="{B729A2EB-0559-439F-B149-3A060B573B84}" destId="{22EA7D66-23F3-4576-AFA2-7B7C4C59D208}" srcOrd="17" destOrd="0" presId="urn:microsoft.com/office/officeart/2005/8/layout/cycle1"/>
    <dgm:cxn modelId="{1A732883-2E30-45BE-A85D-5A643FD331B1}" type="presParOf" srcId="{B729A2EB-0559-439F-B149-3A060B573B84}" destId="{78AFC227-9C30-4FA1-8B98-5311BE908712}" srcOrd="18" destOrd="0" presId="urn:microsoft.com/office/officeart/2005/8/layout/cycle1"/>
    <dgm:cxn modelId="{4389B841-BB6E-46BC-82EE-F90728CC783C}" type="presParOf" srcId="{B729A2EB-0559-439F-B149-3A060B573B84}" destId="{6EC0D430-276D-4122-A5ED-2E8684999509}" srcOrd="19" destOrd="0" presId="urn:microsoft.com/office/officeart/2005/8/layout/cycle1"/>
    <dgm:cxn modelId="{14C300B2-B02D-4E9D-AD13-A212574D3FB3}" type="presParOf" srcId="{B729A2EB-0559-439F-B149-3A060B573B84}" destId="{EE9AADF9-EF3A-471D-9D3A-6CC6C282ECF9}" srcOrd="20" destOrd="0" presId="urn:microsoft.com/office/officeart/2005/8/layout/cycle1"/>
    <dgm:cxn modelId="{EDCB100F-8EC1-4EEF-88F5-8165907E7AEE}" type="presParOf" srcId="{B729A2EB-0559-439F-B149-3A060B573B84}" destId="{520838BD-3402-4DAA-B132-AC88101636D2}" srcOrd="21" destOrd="0" presId="urn:microsoft.com/office/officeart/2005/8/layout/cycle1"/>
    <dgm:cxn modelId="{91054B18-9E5E-418A-9743-B54553262532}" type="presParOf" srcId="{B729A2EB-0559-439F-B149-3A060B573B84}" destId="{4D152E52-24DC-4E61-AEBB-D54A1793DB1C}" srcOrd="22" destOrd="0" presId="urn:microsoft.com/office/officeart/2005/8/layout/cycle1"/>
    <dgm:cxn modelId="{79B5737E-AA94-440D-A402-4AA6AB16BD90}" type="presParOf" srcId="{B729A2EB-0559-439F-B149-3A060B573B84}" destId="{F1720D96-FD10-42EA-95AD-AA9B5CEDC8CC}" srcOrd="23" destOrd="0" presId="urn:microsoft.com/office/officeart/2005/8/layout/cycle1"/>
    <dgm:cxn modelId="{5F5FB879-37A8-4B63-AEC7-D148D7878509}" type="presParOf" srcId="{B729A2EB-0559-439F-B149-3A060B573B84}" destId="{7C302807-6919-457E-BD81-5BA56EAAB2D5}" srcOrd="24" destOrd="0" presId="urn:microsoft.com/office/officeart/2005/8/layout/cycle1"/>
    <dgm:cxn modelId="{9F9E63B9-863C-4B78-938A-0EBACC347A94}" type="presParOf" srcId="{B729A2EB-0559-439F-B149-3A060B573B84}" destId="{475368B4-1C25-4674-AC21-52465BEC4450}" srcOrd="25" destOrd="0" presId="urn:microsoft.com/office/officeart/2005/8/layout/cycle1"/>
    <dgm:cxn modelId="{2483AF4E-B922-41D6-9FBF-34D2149F55F2}" type="presParOf" srcId="{B729A2EB-0559-439F-B149-3A060B573B84}" destId="{2616B5BB-59DD-41EA-8473-D4BD1E784741}" srcOrd="26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CC178B-2C24-4B23-9407-DEDDF7E887D2}">
      <dsp:nvSpPr>
        <dsp:cNvPr id="0" name=""/>
        <dsp:cNvSpPr/>
      </dsp:nvSpPr>
      <dsp:spPr>
        <a:xfrm>
          <a:off x="3787795" y="3092"/>
          <a:ext cx="1434353" cy="751879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Januari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Trivsel och 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riskbedömnings,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arbetsmiljenkät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till personal.</a:t>
          </a:r>
          <a:endParaRPr lang="sv-SE" sz="1100" kern="1200">
            <a:latin typeface="Times New Roman" pitchFamily="18" charset="0"/>
            <a:cs typeface="Times New Roman" pitchFamily="18" charset="0"/>
          </a:endParaRPr>
        </a:p>
      </dsp:txBody>
      <dsp:txXfrm>
        <a:off x="3787795" y="3092"/>
        <a:ext cx="1434353" cy="751879"/>
      </dsp:txXfrm>
    </dsp:sp>
    <dsp:sp modelId="{6F90D515-5BCC-407D-A2FE-3EC675137923}">
      <dsp:nvSpPr>
        <dsp:cNvPr id="0" name=""/>
        <dsp:cNvSpPr/>
      </dsp:nvSpPr>
      <dsp:spPr>
        <a:xfrm>
          <a:off x="1212684" y="79387"/>
          <a:ext cx="4987424" cy="4987424"/>
        </a:xfrm>
        <a:prstGeom prst="circularArrow">
          <a:avLst>
            <a:gd name="adj1" fmla="val 2940"/>
            <a:gd name="adj2" fmla="val 179912"/>
            <a:gd name="adj3" fmla="val 18937468"/>
            <a:gd name="adj4" fmla="val 18531596"/>
            <a:gd name="adj5" fmla="val 3430"/>
          </a:avLst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1BD8883-BDD5-4A96-A4D2-E67AF567A938}">
      <dsp:nvSpPr>
        <dsp:cNvPr id="0" name=""/>
        <dsp:cNvSpPr/>
      </dsp:nvSpPr>
      <dsp:spPr>
        <a:xfrm>
          <a:off x="4687400" y="1029721"/>
          <a:ext cx="2082120" cy="751879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Februari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Skyddsrond, barn/pers/ergonomi.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endParaRPr lang="sv-SE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4687400" y="1029721"/>
        <a:ext cx="2082120" cy="751879"/>
      </dsp:txXfrm>
    </dsp:sp>
    <dsp:sp modelId="{5AA837DA-7DAC-4359-AB49-206E04E18FBA}">
      <dsp:nvSpPr>
        <dsp:cNvPr id="0" name=""/>
        <dsp:cNvSpPr/>
      </dsp:nvSpPr>
      <dsp:spPr>
        <a:xfrm>
          <a:off x="1188844" y="-103501"/>
          <a:ext cx="4987424" cy="4987424"/>
        </a:xfrm>
        <a:prstGeom prst="circularArrow">
          <a:avLst>
            <a:gd name="adj1" fmla="val 2940"/>
            <a:gd name="adj2" fmla="val 179912"/>
            <a:gd name="adj3" fmla="val 21342733"/>
            <a:gd name="adj4" fmla="val 20411081"/>
            <a:gd name="adj5" fmla="val 3430"/>
          </a:avLst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C1329E3-7CB1-4AB4-B965-22318E63C0CF}">
      <dsp:nvSpPr>
        <dsp:cNvPr id="0" name=""/>
        <dsp:cNvSpPr/>
      </dsp:nvSpPr>
      <dsp:spPr>
        <a:xfrm>
          <a:off x="5395189" y="2520565"/>
          <a:ext cx="1221225" cy="915962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Mars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Återkoppling av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enkät från personal.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Brandskyddsrond.</a:t>
          </a: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endParaRPr lang="sv-SE" sz="1100" kern="1200">
            <a:latin typeface="Times New Roman" pitchFamily="18" charset="0"/>
            <a:cs typeface="Times New Roman" pitchFamily="18" charset="0"/>
          </a:endParaRPr>
        </a:p>
      </dsp:txBody>
      <dsp:txXfrm>
        <a:off x="5395189" y="2520565"/>
        <a:ext cx="1221225" cy="915962"/>
      </dsp:txXfrm>
    </dsp:sp>
    <dsp:sp modelId="{B0777FFB-E04A-44FD-800E-33885508E0A4}">
      <dsp:nvSpPr>
        <dsp:cNvPr id="0" name=""/>
        <dsp:cNvSpPr/>
      </dsp:nvSpPr>
      <dsp:spPr>
        <a:xfrm>
          <a:off x="1090279" y="484090"/>
          <a:ext cx="4987424" cy="4987424"/>
        </a:xfrm>
        <a:prstGeom prst="circularArrow">
          <a:avLst>
            <a:gd name="adj1" fmla="val 2940"/>
            <a:gd name="adj2" fmla="val 179912"/>
            <a:gd name="adj3" fmla="val 1026293"/>
            <a:gd name="adj4" fmla="val 447632"/>
            <a:gd name="adj5" fmla="val 3430"/>
          </a:avLst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5C59CC-7F44-4BB6-A16F-45E216D8A2AD}">
      <dsp:nvSpPr>
        <dsp:cNvPr id="0" name=""/>
        <dsp:cNvSpPr/>
      </dsp:nvSpPr>
      <dsp:spPr>
        <a:xfrm>
          <a:off x="4694459" y="3935894"/>
          <a:ext cx="1398924" cy="85165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100" b="1" kern="1200">
            <a:latin typeface="Times New Roman" pitchFamily="18" charset="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100" b="1" kern="1200">
            <a:latin typeface="Times New Roman" pitchFamily="18" charset="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Juni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Resultat och analys.</a:t>
          </a: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Revidera miljöarbetet.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Brandskyddsrond.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endParaRPr lang="sv-SE" sz="1100" kern="1200">
            <a:latin typeface="Times New Roman" pitchFamily="18" charset="0"/>
            <a:cs typeface="Times New Roman" pitchFamily="18" charset="0"/>
          </a:endParaRPr>
        </a:p>
      </dsp:txBody>
      <dsp:txXfrm>
        <a:off x="4694459" y="3935894"/>
        <a:ext cx="1398924" cy="851654"/>
      </dsp:txXfrm>
    </dsp:sp>
    <dsp:sp modelId="{8E7CB0C2-A57C-4714-91BB-4CBF75386157}">
      <dsp:nvSpPr>
        <dsp:cNvPr id="0" name=""/>
        <dsp:cNvSpPr/>
      </dsp:nvSpPr>
      <dsp:spPr>
        <a:xfrm>
          <a:off x="2221770" y="70326"/>
          <a:ext cx="4987424" cy="4987424"/>
        </a:xfrm>
        <a:prstGeom prst="circularArrow">
          <a:avLst>
            <a:gd name="adj1" fmla="val 2940"/>
            <a:gd name="adj2" fmla="val 179912"/>
            <a:gd name="adj3" fmla="val 5519759"/>
            <a:gd name="adj4" fmla="val 5242748"/>
            <a:gd name="adj5" fmla="val 3430"/>
          </a:avLst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6E38CA-CE96-459D-8BAA-B817ED84C8BE}">
      <dsp:nvSpPr>
        <dsp:cNvPr id="0" name=""/>
        <dsp:cNvSpPr/>
      </dsp:nvSpPr>
      <dsp:spPr>
        <a:xfrm>
          <a:off x="2947269" y="4532037"/>
          <a:ext cx="1518255" cy="751879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Augusti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Medarbetar samtal.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Revidera alla handlingsplanerna.</a:t>
          </a:r>
          <a:endParaRPr lang="sv-SE" sz="1100" kern="1200">
            <a:latin typeface="Times New Roman" pitchFamily="18" charset="0"/>
            <a:cs typeface="Times New Roman" pitchFamily="18" charset="0"/>
          </a:endParaRPr>
        </a:p>
      </dsp:txBody>
      <dsp:txXfrm>
        <a:off x="2947269" y="4532037"/>
        <a:ext cx="1518255" cy="751879"/>
      </dsp:txXfrm>
    </dsp:sp>
    <dsp:sp modelId="{8AC582F5-0B4C-41FF-A43C-07706911690E}">
      <dsp:nvSpPr>
        <dsp:cNvPr id="0" name=""/>
        <dsp:cNvSpPr/>
      </dsp:nvSpPr>
      <dsp:spPr>
        <a:xfrm>
          <a:off x="1023162" y="152004"/>
          <a:ext cx="4987424" cy="4987424"/>
        </a:xfrm>
        <a:prstGeom prst="circularArrow">
          <a:avLst>
            <a:gd name="adj1" fmla="val 2940"/>
            <a:gd name="adj2" fmla="val 179912"/>
            <a:gd name="adj3" fmla="val 6563765"/>
            <a:gd name="adj4" fmla="val 6538390"/>
            <a:gd name="adj5" fmla="val 3430"/>
          </a:avLst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547ADDE-1809-4D25-B645-012145A6AB98}">
      <dsp:nvSpPr>
        <dsp:cNvPr id="0" name=""/>
        <dsp:cNvSpPr/>
      </dsp:nvSpPr>
      <dsp:spPr>
        <a:xfrm>
          <a:off x="1330829" y="3991554"/>
          <a:ext cx="1749473" cy="74033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September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Brandövnings genomgång.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Brandskyddsrond.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Personal läser alla handlingsplaner.</a:t>
          </a:r>
          <a:endParaRPr lang="sv-SE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1330829" y="3991554"/>
        <a:ext cx="1749473" cy="740330"/>
      </dsp:txXfrm>
    </dsp:sp>
    <dsp:sp modelId="{22EA7D66-23F3-4576-AFA2-7B7C4C59D208}">
      <dsp:nvSpPr>
        <dsp:cNvPr id="0" name=""/>
        <dsp:cNvSpPr/>
      </dsp:nvSpPr>
      <dsp:spPr>
        <a:xfrm>
          <a:off x="1164955" y="-12"/>
          <a:ext cx="4987424" cy="4987424"/>
        </a:xfrm>
        <a:prstGeom prst="circularArrow">
          <a:avLst>
            <a:gd name="adj1" fmla="val 2940"/>
            <a:gd name="adj2" fmla="val 179912"/>
            <a:gd name="adj3" fmla="val 9446981"/>
            <a:gd name="adj4" fmla="val 8555432"/>
            <a:gd name="adj5" fmla="val 3430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EC0D430-276D-4122-A5ED-2E8684999509}">
      <dsp:nvSpPr>
        <dsp:cNvPr id="0" name=""/>
        <dsp:cNvSpPr/>
      </dsp:nvSpPr>
      <dsp:spPr>
        <a:xfrm>
          <a:off x="545679" y="2602607"/>
          <a:ext cx="1722624" cy="751879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Oktober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Skyddsrond, barn/personal.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Uppdatera anhörig telelista +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Barnens person/hälsoenkät.</a:t>
          </a:r>
          <a:endParaRPr lang="sv-SE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545679" y="2602607"/>
        <a:ext cx="1722624" cy="751879"/>
      </dsp:txXfrm>
    </dsp:sp>
    <dsp:sp modelId="{EE9AADF9-EF3A-471D-9D3A-6CC6C282ECF9}">
      <dsp:nvSpPr>
        <dsp:cNvPr id="0" name=""/>
        <dsp:cNvSpPr/>
      </dsp:nvSpPr>
      <dsp:spPr>
        <a:xfrm>
          <a:off x="1212684" y="79387"/>
          <a:ext cx="4987424" cy="4987424"/>
        </a:xfrm>
        <a:prstGeom prst="circularArrow">
          <a:avLst>
            <a:gd name="adj1" fmla="val 2940"/>
            <a:gd name="adj2" fmla="val 179912"/>
            <a:gd name="adj3" fmla="val 11809007"/>
            <a:gd name="adj4" fmla="val 10756554"/>
            <a:gd name="adj5" fmla="val 3430"/>
          </a:avLst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152E52-24DC-4E61-AEBB-D54A1793DB1C}">
      <dsp:nvSpPr>
        <dsp:cNvPr id="0" name=""/>
        <dsp:cNvSpPr/>
      </dsp:nvSpPr>
      <dsp:spPr>
        <a:xfrm>
          <a:off x="1095668" y="1029721"/>
          <a:ext cx="1177330" cy="751879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November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Första hjälpen +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påfyllning av tavla.</a:t>
          </a: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endParaRPr lang="sv-SE" sz="1100" kern="1200">
            <a:latin typeface="Times New Roman" pitchFamily="18" charset="0"/>
            <a:cs typeface="Times New Roman" pitchFamily="18" charset="0"/>
          </a:endParaRPr>
        </a:p>
      </dsp:txBody>
      <dsp:txXfrm>
        <a:off x="1095668" y="1029721"/>
        <a:ext cx="1177330" cy="751879"/>
      </dsp:txXfrm>
    </dsp:sp>
    <dsp:sp modelId="{F1720D96-FD10-42EA-95AD-AA9B5CEDC8CC}">
      <dsp:nvSpPr>
        <dsp:cNvPr id="0" name=""/>
        <dsp:cNvSpPr/>
      </dsp:nvSpPr>
      <dsp:spPr>
        <a:xfrm>
          <a:off x="1212684" y="79387"/>
          <a:ext cx="4987424" cy="4987424"/>
        </a:xfrm>
        <a:prstGeom prst="circularArrow">
          <a:avLst>
            <a:gd name="adj1" fmla="val 2940"/>
            <a:gd name="adj2" fmla="val 179912"/>
            <a:gd name="adj3" fmla="val 13852331"/>
            <a:gd name="adj4" fmla="val 13282619"/>
            <a:gd name="adj5" fmla="val 3430"/>
          </a:avLst>
        </a:prstGeom>
        <a:solidFill>
          <a:srgbClr val="00206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5368B4-1C25-4674-AC21-52465BEC4450}">
      <dsp:nvSpPr>
        <dsp:cNvPr id="0" name=""/>
        <dsp:cNvSpPr/>
      </dsp:nvSpPr>
      <dsp:spPr>
        <a:xfrm>
          <a:off x="2329731" y="3092"/>
          <a:ext cx="1156180" cy="751879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December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Brandskyddsrond.</a:t>
          </a:r>
          <a:endParaRPr lang="sv-SE" sz="1050" b="1" kern="1200">
            <a:latin typeface="Times New Roman" pitchFamily="18" charset="0"/>
            <a:cs typeface="Times New Roman" pitchFamily="18" charset="0"/>
          </a:endParaRPr>
        </a:p>
      </dsp:txBody>
      <dsp:txXfrm>
        <a:off x="2329731" y="3092"/>
        <a:ext cx="1156180" cy="751879"/>
      </dsp:txXfrm>
    </dsp:sp>
    <dsp:sp modelId="{2616B5BB-59DD-41EA-8473-D4BD1E784741}">
      <dsp:nvSpPr>
        <dsp:cNvPr id="0" name=""/>
        <dsp:cNvSpPr/>
      </dsp:nvSpPr>
      <dsp:spPr>
        <a:xfrm>
          <a:off x="1212684" y="79387"/>
          <a:ext cx="4987424" cy="4987424"/>
        </a:xfrm>
        <a:prstGeom prst="circularArrow">
          <a:avLst>
            <a:gd name="adj1" fmla="val 2940"/>
            <a:gd name="adj2" fmla="val 179912"/>
            <a:gd name="adj3" fmla="val 16139959"/>
            <a:gd name="adj4" fmla="val 15874886"/>
            <a:gd name="adj5" fmla="val 3430"/>
          </a:avLst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Annika</cp:lastModifiedBy>
  <cp:revision>2</cp:revision>
  <cp:lastPrinted>2014-08-11T16:08:00Z</cp:lastPrinted>
  <dcterms:created xsi:type="dcterms:W3CDTF">2017-07-27T14:12:00Z</dcterms:created>
  <dcterms:modified xsi:type="dcterms:W3CDTF">2017-07-27T14:12:00Z</dcterms:modified>
</cp:coreProperties>
</file>